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7E" w:rsidRPr="002F7B6D" w:rsidRDefault="00BB4F7E" w:rsidP="00BB4F7E">
      <w:pPr>
        <w:ind w:left="-851"/>
        <w:jc w:val="center"/>
        <w:rPr>
          <w:rFonts w:ascii="Century Schoolbook" w:hAnsi="Century Schoolbook" w:cs="Times New Roman"/>
          <w:b/>
          <w:sz w:val="28"/>
          <w:szCs w:val="28"/>
        </w:rPr>
      </w:pPr>
    </w:p>
    <w:p w:rsidR="00BB4F7E" w:rsidRPr="0088005C" w:rsidRDefault="00BB4F7E" w:rsidP="00BB4F7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8005C">
        <w:rPr>
          <w:rFonts w:ascii="Times New Roman" w:hAnsi="Times New Roman" w:cs="Times New Roman"/>
          <w:b/>
          <w:color w:val="FF0000"/>
          <w:sz w:val="36"/>
          <w:szCs w:val="36"/>
        </w:rPr>
        <w:t>НАИМЕНОВАНИЕ ПРОЕКТА</w:t>
      </w:r>
    </w:p>
    <w:p w:rsidR="00BB4F7E" w:rsidRDefault="00BB4F7E" w:rsidP="0088005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88005C">
        <w:rPr>
          <w:rFonts w:ascii="Times New Roman" w:hAnsi="Times New Roman" w:cs="Times New Roman"/>
          <w:color w:val="FF0000"/>
          <w:sz w:val="36"/>
          <w:szCs w:val="36"/>
        </w:rPr>
        <w:t xml:space="preserve">Студия </w:t>
      </w:r>
      <w:r w:rsidR="0047785B">
        <w:rPr>
          <w:rFonts w:ascii="Times New Roman" w:hAnsi="Times New Roman" w:cs="Times New Roman"/>
          <w:color w:val="FF0000"/>
          <w:sz w:val="36"/>
          <w:szCs w:val="36"/>
        </w:rPr>
        <w:t>интеллектуального развития "Островок"</w:t>
      </w:r>
      <w:bookmarkStart w:id="0" w:name="_GoBack"/>
      <w:bookmarkEnd w:id="0"/>
    </w:p>
    <w:p w:rsidR="0088005C" w:rsidRPr="0088005C" w:rsidRDefault="0088005C" w:rsidP="0088005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572000" cy="2861945"/>
            <wp:effectExtent l="19050" t="0" r="0" b="0"/>
            <wp:docPr id="1" name="Рисунок 1" descr="https://avatars.mds.yandex.net/i?id=7e7fbd586442263b793c58b4b2eaa2796e920902-53226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e7fbd586442263b793c58b4b2eaa2796e920902-53226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7E" w:rsidRPr="0088005C" w:rsidRDefault="00BB4F7E" w:rsidP="0047785B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8005C">
        <w:rPr>
          <w:rFonts w:ascii="Times New Roman" w:hAnsi="Times New Roman" w:cs="Times New Roman"/>
          <w:sz w:val="32"/>
          <w:szCs w:val="32"/>
        </w:rPr>
        <w:t xml:space="preserve">В Республике Татарстан Функционируют 492 детских сада с группами для детей ОВЗ, в которых воспитывается более 16 </w:t>
      </w:r>
      <w:proofErr w:type="spellStart"/>
      <w:proofErr w:type="gramStart"/>
      <w:r w:rsidRPr="0088005C">
        <w:rPr>
          <w:rFonts w:ascii="Times New Roman" w:hAnsi="Times New Roman" w:cs="Times New Roman"/>
          <w:sz w:val="32"/>
          <w:szCs w:val="32"/>
        </w:rPr>
        <w:t>тыс</w:t>
      </w:r>
      <w:proofErr w:type="spellEnd"/>
      <w:proofErr w:type="gramEnd"/>
      <w:r w:rsidRPr="0088005C">
        <w:rPr>
          <w:rFonts w:ascii="Times New Roman" w:hAnsi="Times New Roman" w:cs="Times New Roman"/>
          <w:sz w:val="32"/>
          <w:szCs w:val="32"/>
        </w:rPr>
        <w:t xml:space="preserve"> детей дошкольного возраста. Основная доля групп компенсирующей направленности – логопедические 233-47% из всего числа детских садов.  У 80% детей таких групп имеются рекомендация по коррекции эмоционально-волевой и познавательной сферы совместно с педагогом психологом  Количество детей нуждающихся в коррекционной помощи гораздо больше. Дошкольники</w:t>
      </w:r>
      <w:r w:rsidR="0088005C">
        <w:rPr>
          <w:rFonts w:ascii="Times New Roman" w:hAnsi="Times New Roman" w:cs="Times New Roman"/>
          <w:sz w:val="32"/>
          <w:szCs w:val="32"/>
        </w:rPr>
        <w:t xml:space="preserve"> с</w:t>
      </w:r>
      <w:r w:rsidRPr="0088005C">
        <w:rPr>
          <w:rFonts w:ascii="Times New Roman" w:hAnsi="Times New Roman" w:cs="Times New Roman"/>
          <w:sz w:val="32"/>
          <w:szCs w:val="32"/>
        </w:rPr>
        <w:t xml:space="preserve"> развитым интеллектом  лучше запоминают материал, более уверены в своих силах, легче адаптируются в новой обстановке,</w:t>
      </w:r>
      <w:r w:rsidR="0088005C">
        <w:rPr>
          <w:rFonts w:ascii="Times New Roman" w:hAnsi="Times New Roman" w:cs="Times New Roman"/>
          <w:sz w:val="32"/>
          <w:szCs w:val="32"/>
        </w:rPr>
        <w:t xml:space="preserve"> </w:t>
      </w:r>
      <w:r w:rsidRPr="0088005C">
        <w:rPr>
          <w:rFonts w:ascii="Times New Roman" w:hAnsi="Times New Roman" w:cs="Times New Roman"/>
          <w:sz w:val="32"/>
          <w:szCs w:val="32"/>
        </w:rPr>
        <w:t>Основа интеллекта человека, его сенсорный опыт закладываются</w:t>
      </w:r>
      <w:r w:rsidR="0088005C">
        <w:rPr>
          <w:rFonts w:ascii="Times New Roman" w:hAnsi="Times New Roman" w:cs="Times New Roman"/>
          <w:sz w:val="32"/>
          <w:szCs w:val="32"/>
        </w:rPr>
        <w:t xml:space="preserve"> </w:t>
      </w:r>
      <w:r w:rsidRPr="0088005C">
        <w:rPr>
          <w:rFonts w:ascii="Times New Roman" w:hAnsi="Times New Roman" w:cs="Times New Roman"/>
          <w:sz w:val="32"/>
          <w:szCs w:val="32"/>
        </w:rPr>
        <w:t xml:space="preserve">в первые годы жизни ребенка. В дошкольном детстве происходит становление первых форм абстракции, обогащения и простых умозаключений, переход от практического мышления к </w:t>
      </w:r>
      <w:proofErr w:type="gramStart"/>
      <w:r w:rsidRPr="0088005C">
        <w:rPr>
          <w:rFonts w:ascii="Times New Roman" w:hAnsi="Times New Roman" w:cs="Times New Roman"/>
          <w:sz w:val="32"/>
          <w:szCs w:val="32"/>
        </w:rPr>
        <w:t>логическому</w:t>
      </w:r>
      <w:proofErr w:type="gramEnd"/>
      <w:r w:rsidRPr="0088005C">
        <w:rPr>
          <w:rFonts w:ascii="Times New Roman" w:hAnsi="Times New Roman" w:cs="Times New Roman"/>
          <w:sz w:val="32"/>
          <w:szCs w:val="32"/>
        </w:rPr>
        <w:t>, развитие восприятия, внимания, памяти, воображения.</w:t>
      </w:r>
    </w:p>
    <w:p w:rsidR="00BB4F7E" w:rsidRPr="0088005C" w:rsidRDefault="00BB4F7E" w:rsidP="0047785B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8005C">
        <w:rPr>
          <w:rFonts w:ascii="Times New Roman" w:hAnsi="Times New Roman" w:cs="Times New Roman"/>
          <w:sz w:val="32"/>
          <w:szCs w:val="32"/>
        </w:rPr>
        <w:t xml:space="preserve"> Часто у детей, имеющих речевые и психические нарушения, встречается неловкость в движениях, неуклюжесть, </w:t>
      </w:r>
      <w:proofErr w:type="spellStart"/>
      <w:r w:rsidRPr="0088005C">
        <w:rPr>
          <w:rFonts w:ascii="Times New Roman" w:hAnsi="Times New Roman" w:cs="Times New Roman"/>
          <w:sz w:val="32"/>
          <w:szCs w:val="32"/>
        </w:rPr>
        <w:lastRenderedPageBreak/>
        <w:t>раскоординированность</w:t>
      </w:r>
      <w:proofErr w:type="spellEnd"/>
      <w:r w:rsidRPr="0088005C">
        <w:rPr>
          <w:rFonts w:ascii="Times New Roman" w:hAnsi="Times New Roman" w:cs="Times New Roman"/>
          <w:sz w:val="32"/>
          <w:szCs w:val="32"/>
        </w:rPr>
        <w:t>. Эти характеристики являются признаком того, что у ребенка имеются проблемы в работе мозжечка и стволового отдела мозга. Нарушенная связь между мозжечком и лобными долями мозга приводит к замедлению формирования речи, интеллектуальных и психических процессов.</w:t>
      </w:r>
    </w:p>
    <w:p w:rsidR="00BB4F7E" w:rsidRPr="0088005C" w:rsidRDefault="00BB4F7E" w:rsidP="0047785B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8005C">
        <w:rPr>
          <w:rFonts w:ascii="Times New Roman" w:hAnsi="Times New Roman" w:cs="Times New Roman"/>
          <w:sz w:val="32"/>
          <w:szCs w:val="32"/>
        </w:rPr>
        <w:t xml:space="preserve">Мозжечковая стимуляция повышает когнитивные и психические способности, становясь эффективным методом помощи для детей, имеющих проблемы с обучением. </w:t>
      </w:r>
    </w:p>
    <w:p w:rsidR="00BB4F7E" w:rsidRPr="0088005C" w:rsidRDefault="00BB4F7E" w:rsidP="0047785B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8005C">
        <w:rPr>
          <w:rFonts w:ascii="Times New Roman" w:hAnsi="Times New Roman" w:cs="Times New Roman"/>
          <w:sz w:val="32"/>
          <w:szCs w:val="32"/>
        </w:rPr>
        <w:t xml:space="preserve">В детском саду планируется создать  </w:t>
      </w:r>
      <w:proofErr w:type="spellStart"/>
      <w:r w:rsidRPr="0088005C">
        <w:rPr>
          <w:rFonts w:ascii="Times New Roman" w:hAnsi="Times New Roman" w:cs="Times New Roman"/>
          <w:sz w:val="32"/>
          <w:szCs w:val="32"/>
        </w:rPr>
        <w:t>стулию</w:t>
      </w:r>
      <w:proofErr w:type="spellEnd"/>
      <w:r w:rsidRPr="0088005C">
        <w:rPr>
          <w:rFonts w:ascii="Times New Roman" w:hAnsi="Times New Roman" w:cs="Times New Roman"/>
          <w:sz w:val="32"/>
          <w:szCs w:val="32"/>
        </w:rPr>
        <w:t xml:space="preserve">, оснащенную современным оборудованием, который будет доступен для посещения абсолютно для всех </w:t>
      </w:r>
      <w:proofErr w:type="spellStart"/>
      <w:r w:rsidRPr="0088005C">
        <w:rPr>
          <w:rFonts w:ascii="Times New Roman" w:hAnsi="Times New Roman" w:cs="Times New Roman"/>
          <w:sz w:val="32"/>
          <w:szCs w:val="32"/>
        </w:rPr>
        <w:t>воспитанниеов</w:t>
      </w:r>
      <w:proofErr w:type="spellEnd"/>
      <w:r w:rsidRPr="0088005C">
        <w:rPr>
          <w:rFonts w:ascii="Times New Roman" w:hAnsi="Times New Roman" w:cs="Times New Roman"/>
          <w:sz w:val="32"/>
          <w:szCs w:val="32"/>
        </w:rPr>
        <w:t xml:space="preserve"> ДОУ, а для родителей - возможность получения практических навыков в области логопедии и психологии.</w:t>
      </w:r>
    </w:p>
    <w:p w:rsidR="00BB4F7E" w:rsidRPr="0088005C" w:rsidRDefault="00BB4F7E" w:rsidP="0047785B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8005C">
        <w:rPr>
          <w:rFonts w:ascii="Times New Roman" w:hAnsi="Times New Roman" w:cs="Times New Roman"/>
          <w:sz w:val="32"/>
          <w:szCs w:val="32"/>
        </w:rPr>
        <w:t xml:space="preserve"> Проект позволит создать единое речевое пространство для объединения участников проекта, для развития речи и интеллекта  детей, Детям старших и подготовительных групп будет оказываться комплексная помощь специалистами ДОУ: психологом, воспитателями, логопедами, инструктором по физической культуре.</w:t>
      </w:r>
    </w:p>
    <w:p w:rsidR="00BB4F7E" w:rsidRDefault="00BB4F7E" w:rsidP="0047785B">
      <w:pPr>
        <w:ind w:firstLine="851"/>
        <w:jc w:val="both"/>
      </w:pPr>
    </w:p>
    <w:sectPr w:rsidR="00BB4F7E" w:rsidSect="00B1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F7E"/>
    <w:rsid w:val="0047785B"/>
    <w:rsid w:val="0088005C"/>
    <w:rsid w:val="00A26A32"/>
    <w:rsid w:val="00B15442"/>
    <w:rsid w:val="00BB4F7E"/>
    <w:rsid w:val="00F3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Елена Анатольевна</cp:lastModifiedBy>
  <cp:revision>2</cp:revision>
  <dcterms:created xsi:type="dcterms:W3CDTF">2023-02-14T12:41:00Z</dcterms:created>
  <dcterms:modified xsi:type="dcterms:W3CDTF">2023-02-17T10:02:00Z</dcterms:modified>
</cp:coreProperties>
</file>